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sz w:val="10"/>
        </w:rPr>
      </w:pPr>
    </w:p>
    <w:p>
      <w:pPr>
        <w:spacing w:line="240" w:lineRule="auto"/>
        <w:ind w:left="2140" w:right="0" w:firstLine="0"/>
        <w:jc w:val="left"/>
        <w:rPr>
          <w:sz w:val="20"/>
        </w:rPr>
      </w:pPr>
      <w:r>
        <w:rPr>
          <w:position w:val="8"/>
          <w:sz w:val="20"/>
        </w:rPr>
        <w:drawing>
          <wp:inline distT="0" distB="0" distL="0" distR="0">
            <wp:extent cx="1444742" cy="29527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742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20"/>
        </w:rPr>
      </w:r>
      <w:r>
        <w:rPr>
          <w:spacing w:val="35"/>
          <w:position w:val="8"/>
          <w:sz w:val="20"/>
        </w:rPr>
        <w:t> </w:t>
      </w:r>
      <w:r>
        <w:rPr>
          <w:spacing w:val="35"/>
          <w:position w:val="8"/>
          <w:sz w:val="20"/>
        </w:rPr>
        <w:drawing>
          <wp:inline distT="0" distB="0" distL="0" distR="0">
            <wp:extent cx="1326052" cy="24774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052" cy="24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5"/>
          <w:position w:val="8"/>
          <w:sz w:val="20"/>
        </w:rPr>
      </w:r>
      <w:r>
        <w:rPr>
          <w:spacing w:val="25"/>
          <w:position w:val="8"/>
          <w:sz w:val="20"/>
        </w:rPr>
        <w:t> </w:t>
      </w:r>
      <w:r>
        <w:rPr>
          <w:spacing w:val="25"/>
          <w:sz w:val="20"/>
        </w:rPr>
        <w:drawing>
          <wp:inline distT="0" distB="0" distL="0" distR="0">
            <wp:extent cx="2484640" cy="29632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640" cy="29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sz w:val="20"/>
        </w:rPr>
      </w:r>
    </w:p>
    <w:p>
      <w:pPr>
        <w:spacing w:before="1"/>
        <w:ind w:left="2189" w:right="0" w:firstLine="0"/>
        <w:jc w:val="left"/>
        <w:rPr>
          <w:rFonts w:ascii="Microsoft Sans Serif" w:hAnsi="Microsoft Sans Serif"/>
          <w:sz w:val="1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341629</wp:posOffset>
            </wp:positionH>
            <wp:positionV relativeFrom="paragraph">
              <wp:posOffset>-418147</wp:posOffset>
            </wp:positionV>
            <wp:extent cx="958427" cy="1179454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427" cy="117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z w:val="12"/>
        </w:rPr>
        <w:t>369000,</w:t>
      </w:r>
      <w:r>
        <w:rPr>
          <w:rFonts w:ascii="Microsoft Sans Serif" w:hAnsi="Microsoft Sans Serif"/>
          <w:spacing w:val="61"/>
          <w:sz w:val="12"/>
        </w:rPr>
        <w:t> </w:t>
      </w:r>
      <w:r>
        <w:rPr>
          <w:rFonts w:ascii="Microsoft Sans Serif" w:hAnsi="Microsoft Sans Serif"/>
          <w:sz w:val="12"/>
        </w:rPr>
        <w:t>КЧР,</w:t>
      </w:r>
      <w:r>
        <w:rPr>
          <w:rFonts w:ascii="Microsoft Sans Serif" w:hAnsi="Microsoft Sans Serif"/>
          <w:spacing w:val="61"/>
          <w:sz w:val="12"/>
        </w:rPr>
        <w:t> </w:t>
      </w:r>
      <w:r>
        <w:rPr>
          <w:rFonts w:ascii="Microsoft Sans Serif" w:hAnsi="Microsoft Sans Serif"/>
          <w:sz w:val="12"/>
        </w:rPr>
        <w:t>г.Черкесск,</w:t>
      </w:r>
      <w:r>
        <w:rPr>
          <w:rFonts w:ascii="Microsoft Sans Serif" w:hAnsi="Microsoft Sans Serif"/>
          <w:spacing w:val="61"/>
          <w:sz w:val="12"/>
        </w:rPr>
        <w:t> </w:t>
      </w:r>
      <w:r>
        <w:rPr>
          <w:rFonts w:ascii="Microsoft Sans Serif" w:hAnsi="Microsoft Sans Serif"/>
          <w:sz w:val="12"/>
        </w:rPr>
        <w:t>ул.Кооперативная,</w:t>
      </w:r>
      <w:r>
        <w:rPr>
          <w:rFonts w:ascii="Microsoft Sans Serif" w:hAnsi="Microsoft Sans Serif"/>
          <w:spacing w:val="-9"/>
          <w:sz w:val="12"/>
        </w:rPr>
        <w:t> </w:t>
      </w:r>
      <w:r>
        <w:rPr>
          <w:rFonts w:ascii="Microsoft Sans Serif" w:hAnsi="Microsoft Sans Serif"/>
          <w:sz w:val="12"/>
        </w:rPr>
        <w:t>6</w:t>
      </w:r>
      <w:r>
        <w:rPr>
          <w:rFonts w:ascii="Microsoft Sans Serif" w:hAnsi="Microsoft Sans Serif"/>
          <w:spacing w:val="54"/>
          <w:sz w:val="12"/>
        </w:rPr>
        <w:t>  </w:t>
      </w:r>
      <w:r>
        <w:rPr>
          <w:rFonts w:ascii="Microsoft Sans Serif" w:hAnsi="Microsoft Sans Serif"/>
          <w:sz w:val="12"/>
        </w:rPr>
        <w:t>тел.:+7(8782</w:t>
      </w:r>
      <w:r>
        <w:rPr>
          <w:rFonts w:ascii="Arial" w:hAnsi="Arial"/>
          <w:b/>
          <w:sz w:val="12"/>
        </w:rPr>
        <w:t>)</w:t>
      </w:r>
      <w:r>
        <w:rPr>
          <w:rFonts w:ascii="Microsoft Sans Serif" w:hAnsi="Microsoft Sans Serif"/>
          <w:sz w:val="12"/>
        </w:rPr>
        <w:t>266041</w:t>
      </w:r>
      <w:r>
        <w:rPr>
          <w:rFonts w:ascii="Microsoft Sans Serif" w:hAnsi="Microsoft Sans Serif"/>
          <w:spacing w:val="63"/>
          <w:sz w:val="12"/>
        </w:rPr>
        <w:t> </w:t>
      </w:r>
      <w:r>
        <w:rPr>
          <w:rFonts w:ascii="Microsoft Sans Serif" w:hAnsi="Microsoft Sans Serif"/>
          <w:sz w:val="12"/>
        </w:rPr>
        <w:t>факс:</w:t>
      </w:r>
      <w:r>
        <w:rPr>
          <w:rFonts w:ascii="Microsoft Sans Serif" w:hAnsi="Microsoft Sans Serif"/>
          <w:spacing w:val="62"/>
          <w:sz w:val="12"/>
        </w:rPr>
        <w:t> </w:t>
      </w:r>
      <w:r>
        <w:rPr>
          <w:rFonts w:ascii="Microsoft Sans Serif" w:hAnsi="Microsoft Sans Serif"/>
          <w:sz w:val="12"/>
        </w:rPr>
        <w:t>+7(8782)266072,</w:t>
      </w:r>
      <w:r>
        <w:rPr>
          <w:rFonts w:ascii="Microsoft Sans Serif" w:hAnsi="Microsoft Sans Serif"/>
          <w:spacing w:val="65"/>
          <w:sz w:val="12"/>
        </w:rPr>
        <w:t> </w:t>
      </w:r>
      <w:r>
        <w:rPr>
          <w:rFonts w:ascii="Microsoft Sans Serif" w:hAnsi="Microsoft Sans Serif"/>
          <w:sz w:val="12"/>
        </w:rPr>
        <w:t>E-mail:</w:t>
      </w:r>
      <w:r>
        <w:rPr>
          <w:rFonts w:ascii="Microsoft Sans Serif" w:hAnsi="Microsoft Sans Serif"/>
          <w:spacing w:val="61"/>
          <w:sz w:val="12"/>
        </w:rPr>
        <w:t> </w:t>
      </w:r>
      <w:hyperlink r:id="rId9">
        <w:r>
          <w:rPr>
            <w:rFonts w:ascii="Microsoft Sans Serif" w:hAnsi="Microsoft Sans Serif"/>
            <w:sz w:val="12"/>
          </w:rPr>
          <w:t>info@karachaev-</w:t>
        </w:r>
        <w:r>
          <w:rPr>
            <w:rFonts w:ascii="Microsoft Sans Serif" w:hAnsi="Microsoft Sans Serif"/>
            <w:spacing w:val="-2"/>
            <w:sz w:val="12"/>
          </w:rPr>
          <w:t>cherkess.er.ru</w:t>
        </w:r>
      </w:hyperlink>
    </w:p>
    <w:p>
      <w:pPr>
        <w:pStyle w:val="BodyText"/>
        <w:spacing w:before="7"/>
        <w:rPr>
          <w:rFonts w:ascii="Microsoft Sans Serif"/>
          <w:sz w:val="9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1834832</wp:posOffset>
            </wp:positionH>
            <wp:positionV relativeFrom="paragraph">
              <wp:posOffset>84462</wp:posOffset>
            </wp:positionV>
            <wp:extent cx="4198026" cy="385762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026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Microsoft Sans Serif"/>
          <w:sz w:val="12"/>
        </w:rPr>
      </w:pPr>
    </w:p>
    <w:p>
      <w:pPr>
        <w:pStyle w:val="BodyText"/>
        <w:spacing w:before="132"/>
        <w:rPr>
          <w:rFonts w:ascii="Microsoft Sans Serif"/>
          <w:sz w:val="12"/>
        </w:rPr>
      </w:pPr>
    </w:p>
    <w:p>
      <w:pPr>
        <w:spacing w:before="0"/>
        <w:ind w:left="5677" w:right="0" w:firstLine="0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806147</wp:posOffset>
            </wp:positionH>
            <wp:positionV relativeFrom="paragraph">
              <wp:posOffset>304444</wp:posOffset>
            </wp:positionV>
            <wp:extent cx="1705428" cy="11369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28" cy="11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Главам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администраций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муниципальных районов и городских округов КЧР,</w:t>
      </w:r>
    </w:p>
    <w:p>
      <w:pPr>
        <w:pStyle w:val="BodyText"/>
        <w:spacing w:before="1"/>
        <w:rPr>
          <w:b/>
        </w:rPr>
      </w:pPr>
    </w:p>
    <w:p>
      <w:pPr>
        <w:spacing w:line="322" w:lineRule="exact" w:before="1"/>
        <w:ind w:left="5677" w:right="0" w:firstLine="0"/>
        <w:jc w:val="left"/>
        <w:rPr>
          <w:b/>
          <w:sz w:val="28"/>
        </w:rPr>
      </w:pPr>
      <w:r>
        <w:rPr>
          <w:b/>
          <w:sz w:val="28"/>
        </w:rPr>
        <w:t>Секретарям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местных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отделений</w:t>
      </w:r>
    </w:p>
    <w:p>
      <w:pPr>
        <w:spacing w:before="0"/>
        <w:ind w:left="5677" w:right="0" w:firstLine="0"/>
        <w:jc w:val="left"/>
        <w:rPr>
          <w:b/>
          <w:sz w:val="28"/>
        </w:rPr>
      </w:pPr>
      <w:r>
        <w:rPr>
          <w:b/>
          <w:sz w:val="28"/>
        </w:rPr>
        <w:t>КЧРО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Партии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«ЕДИНАЯ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РОССИЯ»,</w:t>
      </w:r>
    </w:p>
    <w:p>
      <w:pPr>
        <w:spacing w:before="321"/>
        <w:ind w:left="5677" w:right="518" w:firstLine="0"/>
        <w:jc w:val="left"/>
        <w:rPr>
          <w:b/>
          <w:sz w:val="28"/>
        </w:rPr>
      </w:pPr>
      <w:r>
        <w:rPr>
          <w:b/>
          <w:sz w:val="28"/>
        </w:rPr>
        <w:t>Исполнительным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секретарям местных отделений</w:t>
      </w:r>
    </w:p>
    <w:p>
      <w:pPr>
        <w:spacing w:line="319" w:lineRule="exact" w:before="0"/>
        <w:ind w:left="5672" w:right="0" w:firstLine="0"/>
        <w:jc w:val="left"/>
        <w:rPr>
          <w:b/>
          <w:sz w:val="28"/>
        </w:rPr>
      </w:pPr>
      <w:r>
        <w:rPr>
          <w:b/>
          <w:sz w:val="28"/>
        </w:rPr>
        <w:t>КЧРО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Партии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«ЕДИНАЯ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РОССИЯ»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38"/>
        <w:rPr>
          <w:b/>
        </w:rPr>
      </w:pPr>
    </w:p>
    <w:p>
      <w:pPr>
        <w:spacing w:before="0"/>
        <w:ind w:left="446" w:right="0" w:firstLine="0"/>
        <w:jc w:val="center"/>
        <w:rPr>
          <w:b/>
          <w:sz w:val="28"/>
        </w:rPr>
      </w:pPr>
      <w:r>
        <w:rPr>
          <w:b/>
          <w:sz w:val="28"/>
        </w:rPr>
        <w:t>Уважаемые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коллеги!</w:t>
      </w:r>
    </w:p>
    <w:p>
      <w:pPr>
        <w:pStyle w:val="BodyText"/>
        <w:spacing w:before="90"/>
        <w:rPr>
          <w:b/>
        </w:rPr>
      </w:pPr>
    </w:p>
    <w:p>
      <w:pPr>
        <w:pStyle w:val="BodyText"/>
        <w:spacing w:before="1"/>
        <w:ind w:left="573" w:right="125" w:firstLine="708"/>
        <w:jc w:val="both"/>
      </w:pPr>
      <w:r>
        <w:rPr/>
        <w:t>Проблемы смертности и травматизма в дорожно-транспортных происшествиях по-прежнему являются социально острыми и требуют активизации работы в рамках партийной проектной работы.</w:t>
      </w:r>
    </w:p>
    <w:p>
      <w:pPr>
        <w:pStyle w:val="BodyText"/>
        <w:spacing w:before="1"/>
        <w:ind w:left="1282"/>
        <w:jc w:val="both"/>
      </w:pPr>
      <w:r>
        <w:rPr/>
        <w:t>С</w:t>
      </w:r>
      <w:r>
        <w:rPr>
          <w:spacing w:val="-6"/>
        </w:rPr>
        <w:t> </w:t>
      </w:r>
      <w:r>
        <w:rPr/>
        <w:t>1</w:t>
      </w:r>
      <w:r>
        <w:rPr>
          <w:spacing w:val="-4"/>
        </w:rPr>
        <w:t> </w:t>
      </w:r>
      <w:r>
        <w:rPr/>
        <w:t>ноября</w:t>
      </w:r>
      <w:r>
        <w:rPr>
          <w:spacing w:val="-4"/>
        </w:rPr>
        <w:t> </w:t>
      </w:r>
      <w:r>
        <w:rPr/>
        <w:t>2024</w:t>
      </w:r>
      <w:r>
        <w:rPr>
          <w:spacing w:val="-2"/>
        </w:rPr>
        <w:t> </w:t>
      </w:r>
      <w:r>
        <w:rPr/>
        <w:t>г.</w:t>
      </w:r>
      <w:r>
        <w:rPr>
          <w:spacing w:val="-5"/>
        </w:rPr>
        <w:t> </w:t>
      </w:r>
      <w:r>
        <w:rPr/>
        <w:t>в</w:t>
      </w:r>
      <w:r>
        <w:rPr>
          <w:spacing w:val="-9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федерального</w:t>
      </w:r>
      <w:r>
        <w:rPr>
          <w:spacing w:val="-3"/>
        </w:rPr>
        <w:t> </w:t>
      </w:r>
      <w:r>
        <w:rPr/>
        <w:t>партийного</w:t>
      </w:r>
      <w:r>
        <w:rPr>
          <w:spacing w:val="-3"/>
        </w:rPr>
        <w:t> </w:t>
      </w:r>
      <w:r>
        <w:rPr/>
        <w:t>проекта</w:t>
      </w:r>
      <w:r>
        <w:rPr>
          <w:spacing w:val="-4"/>
        </w:rPr>
        <w:t> </w:t>
      </w:r>
      <w:r>
        <w:rPr/>
        <w:t>«Единой</w:t>
      </w:r>
      <w:r>
        <w:rPr>
          <w:spacing w:val="-3"/>
        </w:rPr>
        <w:t> </w:t>
      </w:r>
      <w:r>
        <w:rPr>
          <w:spacing w:val="-2"/>
        </w:rPr>
        <w:t>России»</w:t>
      </w:r>
    </w:p>
    <w:p>
      <w:pPr>
        <w:pStyle w:val="BodyText"/>
        <w:ind w:left="573" w:right="119"/>
        <w:jc w:val="both"/>
        <w:rPr>
          <w:b/>
        </w:rPr>
      </w:pPr>
      <w:r>
        <w:rPr/>
        <w:t>«Безопасные дороги» начинается реализация федерального проекта «ДОМ-ШКОЛА- ДОМ», нацеленного на сокращение количества небезопасных участков улично- дорожной</w:t>
      </w:r>
      <w:r>
        <w:rPr>
          <w:spacing w:val="-2"/>
        </w:rPr>
        <w:t> </w:t>
      </w:r>
      <w:r>
        <w:rPr/>
        <w:t>сети,</w:t>
      </w:r>
      <w:r>
        <w:rPr>
          <w:spacing w:val="-5"/>
        </w:rPr>
        <w:t> </w:t>
      </w:r>
      <w:r>
        <w:rPr/>
        <w:t>расположенных</w:t>
      </w:r>
      <w:r>
        <w:rPr>
          <w:spacing w:val="-2"/>
        </w:rPr>
        <w:t> </w:t>
      </w:r>
      <w:r>
        <w:rPr/>
        <w:t>вблизи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учреждений.</w:t>
      </w:r>
      <w:r>
        <w:rPr>
          <w:spacing w:val="-5"/>
        </w:rPr>
        <w:t> </w:t>
      </w:r>
      <w:r>
        <w:rPr/>
        <w:t>Данный</w:t>
      </w:r>
      <w:r>
        <w:rPr>
          <w:spacing w:val="-4"/>
        </w:rPr>
        <w:t> </w:t>
      </w:r>
      <w:r>
        <w:rPr/>
        <w:t>проект будет реализовываться </w:t>
      </w:r>
      <w:r>
        <w:rPr>
          <w:b/>
        </w:rPr>
        <w:t>по 8 сентября 2026 г. в рамках 6 этапов:</w:t>
      </w:r>
    </w:p>
    <w:p>
      <w:pPr>
        <w:spacing w:line="322" w:lineRule="exact" w:before="1"/>
        <w:ind w:left="1282" w:right="0" w:firstLine="0"/>
        <w:jc w:val="both"/>
        <w:rPr>
          <w:b/>
          <w:sz w:val="28"/>
        </w:rPr>
      </w:pPr>
      <w:r>
        <w:rPr>
          <w:sz w:val="28"/>
        </w:rPr>
        <w:t>Период</w:t>
      </w:r>
      <w:r>
        <w:rPr>
          <w:spacing w:val="-8"/>
          <w:sz w:val="28"/>
        </w:rPr>
        <w:t> </w:t>
      </w:r>
      <w:r>
        <w:rPr>
          <w:sz w:val="28"/>
        </w:rPr>
        <w:t>проведения</w:t>
      </w:r>
      <w:r>
        <w:rPr>
          <w:spacing w:val="-4"/>
          <w:sz w:val="28"/>
        </w:rPr>
        <w:t> </w:t>
      </w:r>
      <w:r>
        <w:rPr>
          <w:sz w:val="28"/>
        </w:rPr>
        <w:t>первого</w:t>
      </w:r>
      <w:r>
        <w:rPr>
          <w:spacing w:val="-2"/>
          <w:sz w:val="28"/>
        </w:rPr>
        <w:t> </w:t>
      </w:r>
      <w:r>
        <w:rPr>
          <w:sz w:val="28"/>
        </w:rPr>
        <w:t>этапа:</w:t>
      </w:r>
      <w:r>
        <w:rPr>
          <w:spacing w:val="-2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ноября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15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января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2025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г.</w:t>
      </w:r>
    </w:p>
    <w:p>
      <w:pPr>
        <w:pStyle w:val="BodyText"/>
        <w:spacing w:line="322" w:lineRule="exact"/>
        <w:ind w:left="1282"/>
        <w:jc w:val="both"/>
      </w:pPr>
      <w:r>
        <w:rPr/>
        <w:t>В</w:t>
      </w:r>
      <w:r>
        <w:rPr>
          <w:spacing w:val="-3"/>
        </w:rPr>
        <w:t> </w:t>
      </w:r>
      <w:r>
        <w:rPr/>
        <w:t>связи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выше</w:t>
      </w:r>
      <w:r>
        <w:rPr>
          <w:spacing w:val="-3"/>
        </w:rPr>
        <w:t> </w:t>
      </w:r>
      <w:r>
        <w:rPr/>
        <w:t>изложенным</w:t>
      </w:r>
      <w:r>
        <w:rPr>
          <w:spacing w:val="-6"/>
        </w:rPr>
        <w:t> </w:t>
      </w:r>
      <w:r>
        <w:rPr/>
        <w:t>просим</w:t>
      </w:r>
      <w:r>
        <w:rPr>
          <w:spacing w:val="-2"/>
        </w:rPr>
        <w:t> </w:t>
      </w:r>
      <w:r>
        <w:rPr>
          <w:spacing w:val="-4"/>
        </w:rPr>
        <w:t>Вас:</w:t>
      </w:r>
    </w:p>
    <w:p>
      <w:pPr>
        <w:pStyle w:val="ListParagraph"/>
        <w:numPr>
          <w:ilvl w:val="0"/>
          <w:numId w:val="1"/>
        </w:numPr>
        <w:tabs>
          <w:tab w:pos="1649" w:val="left" w:leader="none"/>
        </w:tabs>
        <w:spacing w:line="240" w:lineRule="auto" w:before="0" w:after="0"/>
        <w:ind w:left="573" w:right="117" w:firstLine="708"/>
        <w:jc w:val="both"/>
        <w:rPr>
          <w:sz w:val="28"/>
        </w:rPr>
      </w:pPr>
      <w:r>
        <w:rPr>
          <w:b/>
          <w:sz w:val="28"/>
        </w:rPr>
        <w:t>В срок до 20 ноября 2024 года </w:t>
      </w:r>
      <w:r>
        <w:rPr>
          <w:sz w:val="28"/>
        </w:rPr>
        <w:t>обеспечить анонсирование реализации проекта «ДОМ-ШКОЛА-ДОМ» и разместить информацию о проведении онлайн- опроса по ссылке: </w:t>
      </w:r>
      <w:hyperlink r:id="rId12">
        <w:r>
          <w:rPr>
            <w:color w:val="0000FF"/>
            <w:sz w:val="28"/>
            <w:u w:val="single" w:color="0000FF"/>
          </w:rPr>
          <w:t>https://forms.yandex.ru/u/67121e434936397465488628/</w:t>
        </w:r>
      </w:hyperlink>
      <w:r>
        <w:rPr>
          <w:color w:val="0000FF"/>
          <w:sz w:val="28"/>
        </w:rPr>
        <w:t> </w:t>
      </w:r>
      <w:r>
        <w:rPr>
          <w:sz w:val="28"/>
        </w:rPr>
        <w:t>на официальных сайтах и в социальных сетях администраций муниципальных районов/городских округов, а также на информационных ресурсах образовательных учреждений. Предложить пройти анкетирование через родительские чаты.</w:t>
      </w:r>
    </w:p>
    <w:p>
      <w:pPr>
        <w:pStyle w:val="BodyText"/>
        <w:ind w:left="573" w:right="121" w:firstLine="778"/>
        <w:jc w:val="both"/>
      </w:pPr>
      <w:r>
        <w:rPr/>
        <w:t>При проведении анкетирования жителей муниципальных районов и городских округов, просим обеспечить участие родителей и обучающихся, охватив все школы, дошкольные учреждения и организации дополнительного детского образования в Карачаево-Черкесской Республике.</w:t>
      </w:r>
    </w:p>
    <w:p>
      <w:pPr>
        <w:pStyle w:val="ListParagraph"/>
        <w:numPr>
          <w:ilvl w:val="0"/>
          <w:numId w:val="1"/>
        </w:numPr>
        <w:tabs>
          <w:tab w:pos="1587" w:val="left" w:leader="none"/>
          <w:tab w:pos="5783" w:val="left" w:leader="none"/>
          <w:tab w:pos="9678" w:val="left" w:leader="none"/>
        </w:tabs>
        <w:spacing w:line="240" w:lineRule="auto" w:before="1" w:after="0"/>
        <w:ind w:left="573" w:right="120" w:firstLine="708"/>
        <w:jc w:val="both"/>
        <w:rPr>
          <w:sz w:val="28"/>
        </w:rPr>
      </w:pPr>
      <w:r>
        <w:rPr>
          <w:sz w:val="28"/>
        </w:rPr>
        <w:t>В рамках первого этапа проекта просим организовать проведение выездных проверок, при непосредственном взаимодействии с местными подразделениями УГИБДД МВД по КЧР (соответствующее письмо о взаимодействии направлено в УИГБДД</w:t>
      </w:r>
      <w:r>
        <w:rPr>
          <w:spacing w:val="80"/>
          <w:sz w:val="28"/>
        </w:rPr>
        <w:t>  </w:t>
      </w:r>
      <w:r>
        <w:rPr>
          <w:sz w:val="28"/>
        </w:rPr>
        <w:t>МВД</w:t>
      </w:r>
      <w:r>
        <w:rPr>
          <w:spacing w:val="80"/>
          <w:sz w:val="28"/>
        </w:rPr>
        <w:t>  </w:t>
      </w:r>
      <w:r>
        <w:rPr>
          <w:sz w:val="28"/>
        </w:rPr>
        <w:t>по</w:t>
      </w:r>
      <w:r>
        <w:rPr>
          <w:spacing w:val="80"/>
          <w:sz w:val="28"/>
        </w:rPr>
        <w:t>  </w:t>
      </w:r>
      <w:r>
        <w:rPr>
          <w:sz w:val="28"/>
        </w:rPr>
        <w:t>КЧР),</w:t>
      </w:r>
      <w:r>
        <w:rPr>
          <w:spacing w:val="80"/>
          <w:sz w:val="28"/>
        </w:rPr>
        <w:t>  </w:t>
      </w:r>
      <w:r>
        <w:rPr>
          <w:sz w:val="28"/>
        </w:rPr>
        <w:t>органами</w:t>
      </w:r>
      <w:r>
        <w:rPr>
          <w:spacing w:val="80"/>
          <w:sz w:val="28"/>
        </w:rPr>
        <w:t>  </w:t>
      </w:r>
      <w:r>
        <w:rPr>
          <w:sz w:val="28"/>
        </w:rPr>
        <w:t>управления</w:t>
      </w:r>
      <w:r>
        <w:rPr>
          <w:spacing w:val="80"/>
          <w:sz w:val="28"/>
        </w:rPr>
        <w:t>  </w:t>
      </w:r>
      <w:r>
        <w:rPr>
          <w:sz w:val="28"/>
        </w:rPr>
        <w:t>образованием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отделами управления строительства,</w:t>
        <w:tab/>
      </w:r>
      <w:r>
        <w:rPr>
          <w:spacing w:val="-2"/>
          <w:sz w:val="28"/>
        </w:rPr>
        <w:t>жилищно-коммунального</w:t>
      </w:r>
      <w:r>
        <w:rPr>
          <w:sz w:val="28"/>
        </w:rPr>
        <w:tab/>
      </w:r>
      <w:r>
        <w:rPr>
          <w:spacing w:val="-2"/>
          <w:sz w:val="28"/>
        </w:rPr>
        <w:t>хозяйства, </w:t>
      </w:r>
      <w:r>
        <w:rPr>
          <w:sz w:val="28"/>
        </w:rPr>
        <w:t>транспорта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промышленности администраций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муниципальных</w:t>
      </w:r>
      <w:r>
        <w:rPr>
          <w:spacing w:val="40"/>
          <w:sz w:val="28"/>
        </w:rPr>
        <w:t> </w:t>
      </w:r>
      <w:r>
        <w:rPr>
          <w:sz w:val="28"/>
        </w:rPr>
        <w:t>районах</w:t>
      </w:r>
      <w:r>
        <w:rPr>
          <w:spacing w:val="40"/>
          <w:sz w:val="28"/>
        </w:rPr>
        <w:t> </w:t>
      </w:r>
      <w:r>
        <w:rPr>
          <w:sz w:val="28"/>
        </w:rPr>
        <w:t>и городских округах.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540" w:bottom="280" w:left="420" w:right="440"/>
        </w:sectPr>
      </w:pPr>
    </w:p>
    <w:p>
      <w:pPr>
        <w:pStyle w:val="ListParagraph"/>
        <w:numPr>
          <w:ilvl w:val="0"/>
          <w:numId w:val="1"/>
        </w:numPr>
        <w:tabs>
          <w:tab w:pos="1570" w:val="left" w:leader="none"/>
        </w:tabs>
        <w:spacing w:line="240" w:lineRule="auto" w:before="63" w:after="0"/>
        <w:ind w:left="573" w:right="117" w:firstLine="708"/>
        <w:jc w:val="both"/>
        <w:rPr>
          <w:sz w:val="28"/>
        </w:rPr>
      </w:pPr>
      <w:r>
        <w:rPr>
          <w:b/>
          <w:sz w:val="28"/>
        </w:rPr>
        <w:t>В срок до 20 ноября 2024 года </w:t>
      </w:r>
      <w:r>
        <w:rPr>
          <w:sz w:val="28"/>
        </w:rPr>
        <w:t>просим предоставить информацию о перечне образовательных учреждений, вблизи которых планируется оценить условия безопасности дорожного движения на адрес электронной почты: </w:t>
      </w:r>
      <w:hyperlink r:id="rId9">
        <w:r>
          <w:rPr>
            <w:color w:val="0000FF"/>
            <w:sz w:val="28"/>
            <w:u w:val="single" w:color="0000FF"/>
          </w:rPr>
          <w:t>info@karachaev-</w:t>
        </w:r>
      </w:hyperlink>
      <w:r>
        <w:rPr>
          <w:color w:val="0000FF"/>
          <w:sz w:val="28"/>
        </w:rPr>
        <w:t> </w:t>
      </w:r>
      <w:hyperlink r:id="rId9">
        <w:r>
          <w:rPr>
            <w:color w:val="0000FF"/>
            <w:spacing w:val="-2"/>
            <w:sz w:val="28"/>
            <w:u w:val="single" w:color="0000FF"/>
          </w:rPr>
          <w:t>cherkess.er.ru</w:t>
        </w:r>
      </w:hyperlink>
      <w:r>
        <w:rPr>
          <w:spacing w:val="-2"/>
          <w:sz w:val="28"/>
        </w:rPr>
        <w:t>.</w:t>
      </w:r>
    </w:p>
    <w:p>
      <w:pPr>
        <w:spacing w:line="319" w:lineRule="exact" w:before="4"/>
        <w:ind w:left="1282" w:right="0" w:firstLine="0"/>
        <w:jc w:val="both"/>
        <w:rPr>
          <w:b/>
          <w:sz w:val="28"/>
        </w:rPr>
      </w:pPr>
      <w:r>
        <w:rPr>
          <w:b/>
          <w:sz w:val="28"/>
        </w:rPr>
        <w:t>Период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проведения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этапа: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16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января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2025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31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мая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2025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г.</w:t>
      </w:r>
    </w:p>
    <w:p>
      <w:pPr>
        <w:pStyle w:val="ListParagraph"/>
        <w:numPr>
          <w:ilvl w:val="0"/>
          <w:numId w:val="1"/>
        </w:numPr>
        <w:tabs>
          <w:tab w:pos="1750" w:val="left" w:leader="none"/>
        </w:tabs>
        <w:spacing w:line="240" w:lineRule="auto" w:before="0" w:after="0"/>
        <w:ind w:left="573" w:right="122" w:firstLine="708"/>
        <w:jc w:val="both"/>
        <w:rPr>
          <w:sz w:val="28"/>
        </w:rPr>
      </w:pPr>
      <w:r>
        <w:rPr>
          <w:b/>
          <w:sz w:val="28"/>
        </w:rPr>
        <w:t>В срок до 16 февраля 2025 года </w:t>
      </w:r>
      <w:r>
        <w:rPr>
          <w:sz w:val="28"/>
        </w:rPr>
        <w:t>просим предоставить списки образовательных учреждений, требующих выполнения работ по устранению выявленных нарушений.</w:t>
      </w:r>
    </w:p>
    <w:p>
      <w:pPr>
        <w:pStyle w:val="ListParagraph"/>
        <w:numPr>
          <w:ilvl w:val="0"/>
          <w:numId w:val="1"/>
        </w:numPr>
        <w:tabs>
          <w:tab w:pos="1601" w:val="left" w:leader="none"/>
        </w:tabs>
        <w:spacing w:line="240" w:lineRule="auto" w:before="0" w:after="0"/>
        <w:ind w:left="573" w:right="119" w:firstLine="708"/>
        <w:jc w:val="both"/>
        <w:rPr>
          <w:sz w:val="28"/>
        </w:rPr>
      </w:pPr>
      <w:r>
        <w:rPr>
          <w:b/>
          <w:sz w:val="28"/>
        </w:rPr>
        <w:t>16.02.2025 – 30.04.2025. </w:t>
      </w:r>
      <w:r>
        <w:rPr>
          <w:sz w:val="28"/>
        </w:rPr>
        <w:t>Внести предложения для проведения мероприятий по повышению безопасности участков дорог вблизи образовательных учреждений, требующих улучшения условий (приложение 1) для дальнейшего рассмотрения на заседании региональной комиссии по безопасности дорожного движения с участием исполнительной</w:t>
      </w:r>
      <w:r>
        <w:rPr>
          <w:spacing w:val="-2"/>
          <w:sz w:val="28"/>
        </w:rPr>
        <w:t> </w:t>
      </w:r>
      <w:r>
        <w:rPr>
          <w:sz w:val="28"/>
        </w:rPr>
        <w:t>и законодательной ветвей власти Карачаево-Черкесской Республики, органов местного самоуправления, а также Госавтоинспекции.</w:t>
      </w:r>
    </w:p>
    <w:p>
      <w:pPr>
        <w:pStyle w:val="BodyText"/>
        <w:tabs>
          <w:tab w:pos="3301" w:val="left" w:leader="none"/>
          <w:tab w:pos="5681" w:val="left" w:leader="none"/>
          <w:tab w:pos="7846" w:val="left" w:leader="none"/>
          <w:tab w:pos="9617" w:val="left" w:leader="none"/>
          <w:tab w:pos="10785" w:val="left" w:leader="none"/>
        </w:tabs>
        <w:ind w:left="573" w:right="126" w:firstLine="778"/>
      </w:pPr>
      <w:r>
        <w:rPr>
          <w:spacing w:val="-2"/>
        </w:rPr>
        <w:t>Организовать</w:t>
      </w:r>
      <w:r>
        <w:rPr/>
        <w:tab/>
      </w:r>
      <w:r>
        <w:rPr>
          <w:spacing w:val="-2"/>
        </w:rPr>
        <w:t>информационное</w:t>
      </w:r>
      <w:r>
        <w:rPr/>
        <w:tab/>
      </w:r>
      <w:r>
        <w:rPr>
          <w:spacing w:val="-2"/>
        </w:rPr>
        <w:t>сопровождение</w:t>
      </w:r>
      <w:r>
        <w:rPr/>
        <w:tab/>
      </w:r>
      <w:r>
        <w:rPr>
          <w:spacing w:val="-2"/>
        </w:rPr>
        <w:t>проводимой</w:t>
      </w:r>
      <w:r>
        <w:rPr/>
        <w:tab/>
      </w:r>
      <w:r>
        <w:rPr>
          <w:spacing w:val="-2"/>
        </w:rPr>
        <w:t>работы</w:t>
      </w:r>
      <w:r>
        <w:rPr/>
        <w:tab/>
      </w:r>
      <w:r>
        <w:rPr>
          <w:spacing w:val="-10"/>
        </w:rPr>
        <w:t>в </w:t>
      </w:r>
      <w:r>
        <w:rPr/>
        <w:t>социальных сетях.</w:t>
      </w:r>
    </w:p>
    <w:p>
      <w:pPr>
        <w:spacing w:line="322" w:lineRule="exact" w:before="3"/>
        <w:ind w:left="1282" w:right="0" w:firstLine="0"/>
        <w:jc w:val="left"/>
        <w:rPr>
          <w:b/>
          <w:sz w:val="28"/>
        </w:rPr>
      </w:pPr>
      <w:r>
        <w:rPr>
          <w:b/>
          <w:sz w:val="28"/>
        </w:rPr>
        <w:t>Период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проведения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3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этапа: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июня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2025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ноября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2025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г.</w:t>
      </w:r>
    </w:p>
    <w:p>
      <w:pPr>
        <w:spacing w:line="322" w:lineRule="exact" w:before="0"/>
        <w:ind w:left="1282" w:right="0" w:firstLine="0"/>
        <w:jc w:val="left"/>
        <w:rPr>
          <w:b/>
          <w:sz w:val="28"/>
        </w:rPr>
      </w:pPr>
      <w:r>
        <w:rPr>
          <w:b/>
          <w:sz w:val="28"/>
        </w:rPr>
        <w:t>Период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проведения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4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этапа: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ноября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2025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г.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31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декабря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2025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г.</w:t>
      </w:r>
    </w:p>
    <w:p>
      <w:pPr>
        <w:spacing w:before="0"/>
        <w:ind w:left="1282" w:right="0" w:firstLine="0"/>
        <w:jc w:val="left"/>
        <w:rPr>
          <w:b/>
          <w:sz w:val="28"/>
        </w:rPr>
      </w:pPr>
      <w:r>
        <w:rPr>
          <w:b/>
          <w:sz w:val="28"/>
        </w:rPr>
        <w:t>Период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проведения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5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этапа: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января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2026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31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марта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2026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г.</w:t>
      </w:r>
    </w:p>
    <w:p>
      <w:pPr>
        <w:spacing w:line="319" w:lineRule="exact" w:before="2"/>
        <w:ind w:left="1282" w:right="0" w:firstLine="0"/>
        <w:jc w:val="left"/>
        <w:rPr>
          <w:b/>
          <w:sz w:val="28"/>
        </w:rPr>
      </w:pPr>
      <w:r>
        <w:rPr>
          <w:b/>
          <w:sz w:val="28"/>
        </w:rPr>
        <w:t>Период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проведения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6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этапа: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15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август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2026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г.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8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сентябрь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2026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г.</w:t>
      </w:r>
    </w:p>
    <w:p>
      <w:pPr>
        <w:pStyle w:val="BodyText"/>
        <w:ind w:left="573" w:firstLine="708"/>
      </w:pPr>
      <w:r>
        <w:rPr/>
        <w:t>Информация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реализации</w:t>
      </w:r>
      <w:r>
        <w:rPr>
          <w:spacing w:val="80"/>
        </w:rPr>
        <w:t> </w:t>
      </w:r>
      <w:r>
        <w:rPr/>
        <w:t>следующих</w:t>
      </w:r>
      <w:r>
        <w:rPr>
          <w:spacing w:val="80"/>
        </w:rPr>
        <w:t> </w:t>
      </w:r>
      <w:r>
        <w:rPr/>
        <w:t>этапов</w:t>
      </w:r>
      <w:r>
        <w:rPr>
          <w:spacing w:val="80"/>
        </w:rPr>
        <w:t> </w:t>
      </w:r>
      <w:r>
        <w:rPr/>
        <w:t>проекта</w:t>
      </w:r>
      <w:r>
        <w:rPr>
          <w:spacing w:val="80"/>
        </w:rPr>
        <w:t> </w:t>
      </w:r>
      <w:r>
        <w:rPr/>
        <w:t>будет</w:t>
      </w:r>
      <w:r>
        <w:rPr>
          <w:spacing w:val="80"/>
        </w:rPr>
        <w:t> </w:t>
      </w:r>
      <w:r>
        <w:rPr/>
        <w:t>направлена </w:t>
      </w:r>
      <w:r>
        <w:rPr>
          <w:spacing w:val="-2"/>
        </w:rPr>
        <w:t>позже.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573" w:right="0" w:firstLine="0"/>
        <w:jc w:val="left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уважением,</w:t>
      </w:r>
    </w:p>
    <w:p>
      <w:pPr>
        <w:spacing w:line="298" w:lineRule="exact" w:before="4"/>
        <w:ind w:left="681" w:right="0" w:firstLine="0"/>
        <w:jc w:val="left"/>
        <w:rPr>
          <w:b/>
          <w:sz w:val="26"/>
        </w:rPr>
      </w:pPr>
      <w:r>
        <w:rPr/>
        <w:drawing>
          <wp:anchor distT="0" distB="0" distL="0" distR="0" allowOverlap="1" layoutInCell="1" locked="0" behindDoc="1" simplePos="0" relativeHeight="487537664">
            <wp:simplePos x="0" y="0"/>
            <wp:positionH relativeFrom="page">
              <wp:posOffset>3356608</wp:posOffset>
            </wp:positionH>
            <wp:positionV relativeFrom="paragraph">
              <wp:posOffset>24257</wp:posOffset>
            </wp:positionV>
            <wp:extent cx="1426424" cy="416061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424" cy="41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Руководитель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РИК</w:t>
      </w:r>
      <w:r>
        <w:rPr>
          <w:b/>
          <w:spacing w:val="-11"/>
          <w:sz w:val="26"/>
        </w:rPr>
        <w:t> </w:t>
      </w:r>
      <w:r>
        <w:rPr>
          <w:b/>
          <w:spacing w:val="-4"/>
          <w:sz w:val="26"/>
        </w:rPr>
        <w:t>КЧРО</w:t>
      </w:r>
    </w:p>
    <w:p>
      <w:pPr>
        <w:tabs>
          <w:tab w:pos="8524" w:val="left" w:leader="none"/>
        </w:tabs>
        <w:spacing w:line="363" w:lineRule="exact" w:before="0"/>
        <w:ind w:left="681" w:right="0" w:firstLine="0"/>
        <w:jc w:val="left"/>
        <w:rPr>
          <w:b/>
          <w:sz w:val="28"/>
        </w:rPr>
      </w:pPr>
      <w:r>
        <w:rPr>
          <w:b/>
          <w:sz w:val="26"/>
        </w:rPr>
        <w:t>Партии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«ЕДИНАЯ</w:t>
      </w:r>
      <w:r>
        <w:rPr>
          <w:b/>
          <w:spacing w:val="-13"/>
          <w:sz w:val="26"/>
        </w:rPr>
        <w:t> </w:t>
      </w:r>
      <w:r>
        <w:rPr>
          <w:b/>
          <w:spacing w:val="-2"/>
          <w:sz w:val="26"/>
        </w:rPr>
        <w:t>РОССИЯ»</w:t>
      </w:r>
      <w:r>
        <w:rPr>
          <w:b/>
          <w:sz w:val="26"/>
        </w:rPr>
        <w:tab/>
      </w:r>
      <w:r>
        <w:rPr>
          <w:b/>
          <w:position w:val="-5"/>
          <w:sz w:val="28"/>
        </w:rPr>
        <w:t>Р.А.</w:t>
      </w:r>
      <w:r>
        <w:rPr>
          <w:b/>
          <w:spacing w:val="-8"/>
          <w:position w:val="-5"/>
          <w:sz w:val="28"/>
        </w:rPr>
        <w:t> </w:t>
      </w:r>
      <w:r>
        <w:rPr>
          <w:b/>
          <w:spacing w:val="-2"/>
          <w:position w:val="-5"/>
          <w:sz w:val="28"/>
        </w:rPr>
        <w:t>Джамбаев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77"/>
        <w:rPr>
          <w:b/>
          <w:sz w:val="26"/>
        </w:rPr>
      </w:pPr>
    </w:p>
    <w:p>
      <w:pPr>
        <w:spacing w:before="0"/>
        <w:ind w:left="614" w:right="9337" w:hanging="41"/>
        <w:jc w:val="left"/>
        <w:rPr>
          <w:sz w:val="16"/>
        </w:rPr>
      </w:pPr>
      <w:r>
        <w:rPr>
          <w:sz w:val="16"/>
        </w:rPr>
        <w:t>Семенова Ф.С.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8(8782)26-60-41</w:t>
      </w:r>
    </w:p>
    <w:sectPr>
      <w:pgSz w:w="11910" w:h="16840"/>
      <w:pgMar w:top="840" w:bottom="280" w:left="4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73" w:hanging="3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6" w:hanging="3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73" w:hanging="3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9" w:hanging="3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6" w:hanging="3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3" w:hanging="3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9" w:hanging="3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6" w:hanging="3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3" w:hanging="37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73" w:right="117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mailto:info@karachaev-cherkess.er.ru" TargetMode="External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hyperlink" Target="https://forms.yandex.ru/u/67121e434936397465488628/" TargetMode="External"/><Relationship Id="rId13" Type="http://schemas.openxmlformats.org/officeDocument/2006/relationships/image" Target="media/image7.jpe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2024-11-20T08:27:21Z</dcterms:created>
  <dcterms:modified xsi:type="dcterms:W3CDTF">2024-11-20T08:27:21Z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1CryptoPdf_DateSign">
    <vt:lpwstr>19.11.2024 09:55</vt:lpwstr>
  </property>
  <property fmtid="{D5CDD505-2E9C-101B-9397-08002B2CF9AE}" pid="3" name="1CryptoPdf_FioSign">
    <vt:lpwstr>Чикильдина Светлана Анатольевна</vt:lpwstr>
  </property>
  <property fmtid="{D5CDD505-2E9C-101B-9397-08002B2CF9AE}" pid="4" name="1CryptoPdf_LoginSign">
    <vt:lpwstr>sa.sherstyuk@karachaev-cherkess.er.ru</vt:lpwstr>
  </property>
  <property fmtid="{D5CDD505-2E9C-101B-9397-08002B2CF9AE}" pid="5" name="1CryptoPdf_RegistrationStamp">
    <vt:lpwstr>Есть</vt:lpwstr>
  </property>
  <property fmtid="{D5CDD505-2E9C-101B-9397-08002B2CF9AE}" pid="6" name="1CryptoPdf_SheetNumbSign">
    <vt:lpwstr>1</vt:lpwstr>
  </property>
  <property fmtid="{D5CDD505-2E9C-101B-9397-08002B2CF9AE}" pid="7" name="Created">
    <vt:filetime>2024-11-19T00:00:00Z</vt:filetime>
  </property>
  <property fmtid="{D5CDD505-2E9C-101B-9397-08002B2CF9AE}" pid="8" name="LastSaved">
    <vt:filetime>2024-11-20T00:00:00Z</vt:filetime>
  </property>
  <property fmtid="{D5CDD505-2E9C-101B-9397-08002B2CF9AE}" pid="9" name="Producer">
    <vt:lpwstr>iTextSharp™ 5.5.10 ©2000-2016 iText Group NV (AGPL-version); modified using iTextSharp™ 5.5.10 ©2000-2016 iText Group NV (AGPL-version)</vt:lpwstr>
  </property>
</Properties>
</file>